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13DA" w14:textId="77777777" w:rsidR="00CA2854" w:rsidRPr="0053492A" w:rsidRDefault="00CA2854" w:rsidP="00CA2854">
      <w:pPr>
        <w:rPr>
          <w:b/>
          <w:bCs/>
        </w:rPr>
      </w:pPr>
      <w:r w:rsidRPr="00CA2854">
        <w:rPr>
          <w:b/>
          <w:bCs/>
        </w:rPr>
        <w:t>Humán szolgáltatások fejlesztése Kemeneshőgyész községben és csatlakozó településeken</w:t>
      </w:r>
    </w:p>
    <w:p w14:paraId="0EED3A60" w14:textId="77777777" w:rsidR="0053492A" w:rsidRPr="00CA2854" w:rsidRDefault="0053492A" w:rsidP="00CA2854"/>
    <w:p w14:paraId="7D3B3870" w14:textId="77777777" w:rsidR="0053492A" w:rsidRDefault="00CA2854" w:rsidP="00CA2854">
      <w:r w:rsidRPr="00CA2854">
        <w:rPr>
          <w:b/>
          <w:bCs/>
        </w:rPr>
        <w:t>Projektazonosító</w:t>
      </w:r>
      <w:r w:rsidRPr="00CA2854">
        <w:t>: EFOP-1.5.3-16-2017-00096</w:t>
      </w:r>
    </w:p>
    <w:p w14:paraId="4BB7EA97" w14:textId="77777777" w:rsidR="0053492A" w:rsidRDefault="00CA2854" w:rsidP="00CA2854">
      <w:r w:rsidRPr="00CA2854">
        <w:rPr>
          <w:b/>
          <w:bCs/>
        </w:rPr>
        <w:t>A megvalósítás időszaka</w:t>
      </w:r>
      <w:r w:rsidRPr="00CA2854">
        <w:t>: 2018.04.01. - 2020.04.01.</w:t>
      </w:r>
    </w:p>
    <w:p w14:paraId="0D899B1C" w14:textId="46DB8CCD" w:rsidR="0053492A" w:rsidRDefault="0053492A" w:rsidP="00CA2854">
      <w:r w:rsidRPr="0053492A">
        <w:rPr>
          <w:b/>
          <w:bCs/>
        </w:rPr>
        <w:t>Szerződött támogatás összege</w:t>
      </w:r>
      <w:r>
        <w:rPr>
          <w:b/>
          <w:bCs/>
        </w:rPr>
        <w:t xml:space="preserve"> (felhasznált támogatás)</w:t>
      </w:r>
      <w:r w:rsidRPr="0053492A">
        <w:t>:</w:t>
      </w:r>
      <w:r w:rsidR="00CA2854" w:rsidRPr="00CA2854">
        <w:t xml:space="preserve"> </w:t>
      </w:r>
      <w:r w:rsidRPr="0053492A">
        <w:t>196 999 332</w:t>
      </w:r>
    </w:p>
    <w:p w14:paraId="301A3A96" w14:textId="77777777" w:rsidR="0053492A" w:rsidRDefault="00CA2854" w:rsidP="00CA2854">
      <w:r w:rsidRPr="00CA2854">
        <w:rPr>
          <w:b/>
          <w:bCs/>
        </w:rPr>
        <w:t>Támogatási intenzitás</w:t>
      </w:r>
      <w:r w:rsidRPr="00CA2854">
        <w:t>: 100 %</w:t>
      </w:r>
    </w:p>
    <w:p w14:paraId="75D6B548" w14:textId="77777777" w:rsidR="0053492A" w:rsidRDefault="0053492A" w:rsidP="00CA2854"/>
    <w:p w14:paraId="538D6750" w14:textId="79464B6E" w:rsidR="00CA2854" w:rsidRDefault="00CA2854" w:rsidP="00CA2854">
      <w:r w:rsidRPr="00CA2854">
        <w:t>A támogatás forrása az Európai Szociális Alap és a hazai központi költségvetés.</w:t>
      </w:r>
    </w:p>
    <w:p w14:paraId="20528DD9" w14:textId="77777777" w:rsidR="0053492A" w:rsidRPr="00CA2854" w:rsidRDefault="0053492A" w:rsidP="00CA2854"/>
    <w:p w14:paraId="72C14F16" w14:textId="1A187069" w:rsidR="00CA2854" w:rsidRPr="00CA2854" w:rsidRDefault="00CA2854" w:rsidP="00CA2854">
      <w:r w:rsidRPr="00CA2854">
        <w:t>A projekt összesen 9 önkormányzat konzorciumi együttműködésével valósul</w:t>
      </w:r>
      <w:r w:rsidR="0053492A">
        <w:t>t</w:t>
      </w:r>
      <w:r w:rsidRPr="00CA2854">
        <w:t xml:space="preserve"> meg. A konzorcium tagjai:</w:t>
      </w:r>
    </w:p>
    <w:p w14:paraId="7D03F5D3" w14:textId="77777777" w:rsidR="00CA2854" w:rsidRPr="00CA2854" w:rsidRDefault="00CA2854" w:rsidP="00CA2854">
      <w:pPr>
        <w:numPr>
          <w:ilvl w:val="0"/>
          <w:numId w:val="1"/>
        </w:numPr>
      </w:pPr>
      <w:r w:rsidRPr="00CA2854">
        <w:t>Kemeneshőgyész Község Önkormányzata - konzorciumvezető</w:t>
      </w:r>
    </w:p>
    <w:p w14:paraId="1BFAA327" w14:textId="77777777" w:rsidR="00CA2854" w:rsidRPr="00CA2854" w:rsidRDefault="00CA2854" w:rsidP="00CA2854">
      <w:pPr>
        <w:numPr>
          <w:ilvl w:val="0"/>
          <w:numId w:val="1"/>
        </w:numPr>
      </w:pPr>
      <w:r w:rsidRPr="00CA2854">
        <w:t>Bakonykoppány Község önkormányzata</w:t>
      </w:r>
    </w:p>
    <w:p w14:paraId="7951E09D" w14:textId="77777777" w:rsidR="00CA2854" w:rsidRPr="00CA2854" w:rsidRDefault="00CA2854" w:rsidP="00CA2854">
      <w:pPr>
        <w:numPr>
          <w:ilvl w:val="0"/>
          <w:numId w:val="1"/>
        </w:numPr>
      </w:pPr>
      <w:r w:rsidRPr="00CA2854">
        <w:t>Egyházaskesző Község Önkormányzata</w:t>
      </w:r>
    </w:p>
    <w:p w14:paraId="5522D1E2" w14:textId="77777777" w:rsidR="00CA2854" w:rsidRPr="00CA2854" w:rsidRDefault="00CA2854" w:rsidP="00CA2854">
      <w:pPr>
        <w:numPr>
          <w:ilvl w:val="0"/>
          <w:numId w:val="1"/>
        </w:numPr>
      </w:pPr>
      <w:r w:rsidRPr="00CA2854">
        <w:t>Malomsok Község Önkormányzata</w:t>
      </w:r>
    </w:p>
    <w:p w14:paraId="33DAA5D7" w14:textId="77777777" w:rsidR="00CA2854" w:rsidRPr="00CA2854" w:rsidRDefault="00CA2854" w:rsidP="00CA2854">
      <w:pPr>
        <w:numPr>
          <w:ilvl w:val="0"/>
          <w:numId w:val="1"/>
        </w:numPr>
      </w:pPr>
      <w:r w:rsidRPr="00CA2854">
        <w:t>Marcaltő Község Önkormányzata</w:t>
      </w:r>
    </w:p>
    <w:p w14:paraId="661901AB" w14:textId="77777777" w:rsidR="00CA2854" w:rsidRPr="00CA2854" w:rsidRDefault="00CA2854" w:rsidP="00CA2854">
      <w:pPr>
        <w:numPr>
          <w:ilvl w:val="0"/>
          <w:numId w:val="1"/>
        </w:numPr>
      </w:pPr>
      <w:r w:rsidRPr="00CA2854">
        <w:t>Nagyacsád község Önkormányzata</w:t>
      </w:r>
    </w:p>
    <w:p w14:paraId="6861F1C8" w14:textId="77777777" w:rsidR="00CA2854" w:rsidRPr="00CA2854" w:rsidRDefault="00CA2854" w:rsidP="00CA2854">
      <w:pPr>
        <w:numPr>
          <w:ilvl w:val="0"/>
          <w:numId w:val="1"/>
        </w:numPr>
      </w:pPr>
      <w:r w:rsidRPr="00CA2854">
        <w:t>Nemesgörzsöny Község Önkormányzata</w:t>
      </w:r>
    </w:p>
    <w:p w14:paraId="10857EBE" w14:textId="77777777" w:rsidR="00CA2854" w:rsidRPr="00CA2854" w:rsidRDefault="00CA2854" w:rsidP="00CA2854">
      <w:pPr>
        <w:numPr>
          <w:ilvl w:val="0"/>
          <w:numId w:val="1"/>
        </w:numPr>
      </w:pPr>
      <w:r w:rsidRPr="00CA2854">
        <w:t>Vanyola Község Önkormányzata</w:t>
      </w:r>
    </w:p>
    <w:p w14:paraId="6C5C06E1" w14:textId="77777777" w:rsidR="00CA2854" w:rsidRDefault="00CA2854" w:rsidP="00CA2854">
      <w:pPr>
        <w:numPr>
          <w:ilvl w:val="0"/>
          <w:numId w:val="1"/>
        </w:numPr>
      </w:pPr>
      <w:r w:rsidRPr="00CA2854">
        <w:t>Várkesző Község Önkormányzata</w:t>
      </w:r>
    </w:p>
    <w:p w14:paraId="4850E037" w14:textId="77777777" w:rsidR="0053492A" w:rsidRPr="00CA2854" w:rsidRDefault="0053492A" w:rsidP="0053492A">
      <w:pPr>
        <w:ind w:left="720"/>
      </w:pPr>
    </w:p>
    <w:p w14:paraId="2180C6FF" w14:textId="52ACBECF" w:rsidR="00CA2854" w:rsidRPr="00CA2854" w:rsidRDefault="00CA2854" w:rsidP="00CA2854">
      <w:r w:rsidRPr="00CA2854">
        <w:t xml:space="preserve">Az EFOP-1.5.3-16 projekt átfogó célja </w:t>
      </w:r>
      <w:r w:rsidR="0053492A">
        <w:t xml:space="preserve">volt </w:t>
      </w:r>
      <w:r w:rsidRPr="00CA2854">
        <w:t>a térségben élő hátrányos helyzetű lakosság felzárkózási esélyeinek és életminőségének javítása. Ennek szellemében a konzorcium azt a célt tűzte ki maga elé, hogy a projektben végzett tevékenységei által többek között hozzájárul:</w:t>
      </w:r>
    </w:p>
    <w:p w14:paraId="645EF5C8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Közszolgáltatások minőségének fejlesztéséhez</w:t>
      </w:r>
    </w:p>
    <w:p w14:paraId="2A07EEFF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Társadalmi felzárkóztatáshoz</w:t>
      </w:r>
    </w:p>
    <w:p w14:paraId="0D687159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Hátrányos helyzetű célcsoporttagok felzárkóztatásához és munkaerő piaci integrációjához</w:t>
      </w:r>
    </w:p>
    <w:p w14:paraId="7AD12C75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Helyi, egyedi igények kielégítéséhez</w:t>
      </w:r>
    </w:p>
    <w:p w14:paraId="45A38F7F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Esélyteremtéshez</w:t>
      </w:r>
    </w:p>
    <w:p w14:paraId="2EC4D2E1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A lakosság aktív részvételének növeléséhez</w:t>
      </w:r>
    </w:p>
    <w:p w14:paraId="4FDAD01D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Helyi fejlesztési stratégiák megvalósításának támogatásához</w:t>
      </w:r>
    </w:p>
    <w:p w14:paraId="186EC23A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Humán- közszolgáltatásban dolgozók kompetencia fejlesztéséhez</w:t>
      </w:r>
    </w:p>
    <w:p w14:paraId="6C1DEECE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Közösségfejlesztéshez, fiatalok közösségépítéséhez</w:t>
      </w:r>
    </w:p>
    <w:p w14:paraId="535F3677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Egészségfejlesztéshez</w:t>
      </w:r>
    </w:p>
    <w:p w14:paraId="06B96726" w14:textId="77777777" w:rsidR="00CA2854" w:rsidRPr="00CA2854" w:rsidRDefault="00CA2854" w:rsidP="00CA2854">
      <w:pPr>
        <w:numPr>
          <w:ilvl w:val="0"/>
          <w:numId w:val="2"/>
        </w:numPr>
      </w:pPr>
      <w:r w:rsidRPr="00CA2854">
        <w:t>Vidék megtartó képességének növeléséhez</w:t>
      </w:r>
    </w:p>
    <w:p w14:paraId="11B6D035" w14:textId="77777777" w:rsidR="00CA2854" w:rsidRDefault="00CA2854" w:rsidP="00CA2854">
      <w:pPr>
        <w:numPr>
          <w:ilvl w:val="0"/>
          <w:numId w:val="2"/>
        </w:numPr>
      </w:pPr>
      <w:r w:rsidRPr="00CA2854">
        <w:t>Sikeres együttműködések kialakításához</w:t>
      </w:r>
    </w:p>
    <w:p w14:paraId="31ABFA8C" w14:textId="77777777" w:rsidR="0053492A" w:rsidRPr="00CA2854" w:rsidRDefault="0053492A" w:rsidP="0053492A">
      <w:pPr>
        <w:ind w:left="720"/>
      </w:pPr>
    </w:p>
    <w:p w14:paraId="2D5E4BF5" w14:textId="5BDDB54A" w:rsidR="00CA2854" w:rsidRPr="00CA2854" w:rsidRDefault="00CA2854" w:rsidP="00CA2854">
      <w:r w:rsidRPr="00CA2854">
        <w:t xml:space="preserve">A célok megvalósítása érdekében az önkormányzatok közösségi egészségnevelési, egészségfejlesztési és prevenciós programokat, kompetenciafejlesztő képzéseket, a hátrányos helyzetűek elsődleges munkaerőpiacra jutásának támogatását, valamint a fiatalok közösségépítését és helyben maradását célzó programokat </w:t>
      </w:r>
      <w:r w:rsidR="0053492A">
        <w:t>valósítottak</w:t>
      </w:r>
      <w:r w:rsidRPr="00CA2854">
        <w:t xml:space="preserve"> meg, melybe mentorokat és önkénteseket is bevonnak.</w:t>
      </w:r>
    </w:p>
    <w:p w14:paraId="6FFAE617" w14:textId="77777777" w:rsidR="003C5CC5" w:rsidRDefault="003C5CC5"/>
    <w:sectPr w:rsidR="003C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70D2"/>
    <w:multiLevelType w:val="multilevel"/>
    <w:tmpl w:val="D30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849BB"/>
    <w:multiLevelType w:val="multilevel"/>
    <w:tmpl w:val="A71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298427">
    <w:abstractNumId w:val="1"/>
  </w:num>
  <w:num w:numId="2" w16cid:durableId="51789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54"/>
    <w:rsid w:val="000051CC"/>
    <w:rsid w:val="00016465"/>
    <w:rsid w:val="00085697"/>
    <w:rsid w:val="003C5CC5"/>
    <w:rsid w:val="003C7162"/>
    <w:rsid w:val="003F4037"/>
    <w:rsid w:val="0053492A"/>
    <w:rsid w:val="007D059E"/>
    <w:rsid w:val="008556D3"/>
    <w:rsid w:val="00975044"/>
    <w:rsid w:val="00CA2854"/>
    <w:rsid w:val="00D12EFA"/>
    <w:rsid w:val="00EC470C"/>
    <w:rsid w:val="00F7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CAEE"/>
  <w15:chartTrackingRefBased/>
  <w15:docId w15:val="{E90263CD-5B23-421C-8C93-02F612D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2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28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28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28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28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28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28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28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2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2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28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28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28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28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28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28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2854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28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28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28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28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28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28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285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2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285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2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Szalai</dc:creator>
  <cp:keywords/>
  <dc:description/>
  <cp:lastModifiedBy>Anita Szalai</cp:lastModifiedBy>
  <cp:revision>2</cp:revision>
  <dcterms:created xsi:type="dcterms:W3CDTF">2025-07-20T08:13:00Z</dcterms:created>
  <dcterms:modified xsi:type="dcterms:W3CDTF">2025-07-20T08:17:00Z</dcterms:modified>
</cp:coreProperties>
</file>